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BE" w:rsidRPr="008715B2" w:rsidRDefault="00690F64">
      <w:pPr>
        <w:rPr>
          <w:rFonts w:ascii="黑体" w:eastAsia="黑体" w:hAnsi="黑体" w:cs="Times New Roman"/>
          <w:sz w:val="32"/>
          <w:szCs w:val="32"/>
        </w:rPr>
      </w:pPr>
      <w:r w:rsidRPr="008715B2">
        <w:rPr>
          <w:rFonts w:ascii="黑体" w:eastAsia="黑体" w:hAnsi="黑体" w:cs="Times New Roman" w:hint="eastAsia"/>
          <w:sz w:val="32"/>
          <w:szCs w:val="32"/>
        </w:rPr>
        <w:t>附件</w:t>
      </w:r>
      <w:r w:rsidR="00F571B2">
        <w:rPr>
          <w:rFonts w:ascii="黑体" w:eastAsia="黑体" w:hAnsi="黑体" w:cs="Times New Roman" w:hint="eastAsia"/>
          <w:sz w:val="32"/>
          <w:szCs w:val="32"/>
        </w:rPr>
        <w:t>2</w:t>
      </w:r>
    </w:p>
    <w:p w:rsidR="001F16BE" w:rsidRPr="008715B2" w:rsidRDefault="008715B2">
      <w:pPr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 w:rsidRPr="008715B2">
        <w:rPr>
          <w:rFonts w:ascii="方正小标宋简体" w:eastAsia="方正小标宋简体" w:hAnsi="Times New Roman" w:cs="Times New Roman" w:hint="eastAsia"/>
          <w:sz w:val="44"/>
          <w:szCs w:val="36"/>
        </w:rPr>
        <w:t>本科教学工作审核评估整改落实情况自查表</w:t>
      </w:r>
    </w:p>
    <w:p w:rsidR="002801EB" w:rsidRPr="008715B2" w:rsidRDefault="002C6A08" w:rsidP="00FD169E">
      <w:pPr>
        <w:ind w:firstLineChars="100" w:firstLine="280"/>
        <w:jc w:val="left"/>
        <w:rPr>
          <w:rFonts w:ascii="仿宋_GB2312" w:eastAsia="仿宋_GB2312" w:hAnsi="仿宋" w:cs="Times New Roman"/>
          <w:sz w:val="28"/>
          <w:szCs w:val="28"/>
        </w:rPr>
      </w:pPr>
      <w:r w:rsidRPr="008715B2">
        <w:rPr>
          <w:rFonts w:ascii="仿宋_GB2312" w:eastAsia="仿宋_GB2312" w:hAnsi="仿宋" w:cs="Times New Roman" w:hint="eastAsia"/>
          <w:sz w:val="28"/>
          <w:szCs w:val="28"/>
        </w:rPr>
        <w:t>学院/部门</w:t>
      </w:r>
      <w:r w:rsidR="0085782B" w:rsidRPr="008715B2">
        <w:rPr>
          <w:rFonts w:ascii="仿宋_GB2312" w:eastAsia="仿宋_GB2312" w:hAnsi="仿宋" w:cs="Times New Roman" w:hint="eastAsia"/>
          <w:sz w:val="28"/>
          <w:szCs w:val="28"/>
        </w:rPr>
        <w:t>：</w:t>
      </w:r>
      <w:r w:rsidR="00AD4A3F" w:rsidRPr="008715B2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</w:t>
      </w:r>
      <w:r w:rsidR="008715B2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</w:t>
      </w:r>
      <w:r w:rsidR="00AD4A3F" w:rsidRPr="008715B2">
        <w:rPr>
          <w:rFonts w:ascii="仿宋_GB2312" w:eastAsia="仿宋_GB2312" w:hAnsi="仿宋" w:cs="Times New Roman" w:hint="eastAsia"/>
          <w:sz w:val="28"/>
          <w:szCs w:val="28"/>
          <w:u w:val="single"/>
        </w:rPr>
        <w:t xml:space="preserve">           </w:t>
      </w:r>
      <w:r w:rsidR="00AD4A3F" w:rsidRPr="008715B2">
        <w:rPr>
          <w:rFonts w:ascii="仿宋_GB2312" w:eastAsia="仿宋_GB2312" w:hAnsi="仿宋" w:cs="Times New Roman" w:hint="eastAsia"/>
          <w:sz w:val="28"/>
          <w:szCs w:val="28"/>
        </w:rPr>
        <w:t xml:space="preserve"> </w:t>
      </w:r>
    </w:p>
    <w:tbl>
      <w:tblPr>
        <w:tblStyle w:val="a5"/>
        <w:tblW w:w="13750" w:type="dxa"/>
        <w:tblInd w:w="392" w:type="dxa"/>
        <w:tblLayout w:type="fixed"/>
        <w:tblLook w:val="04A0"/>
      </w:tblPr>
      <w:tblGrid>
        <w:gridCol w:w="1134"/>
        <w:gridCol w:w="3969"/>
        <w:gridCol w:w="2835"/>
        <w:gridCol w:w="3118"/>
        <w:gridCol w:w="2694"/>
      </w:tblGrid>
      <w:tr w:rsidR="00F571B2" w:rsidRPr="00A06CBB" w:rsidTr="00B54A98">
        <w:trPr>
          <w:trHeight w:val="159"/>
        </w:trPr>
        <w:tc>
          <w:tcPr>
            <w:tcW w:w="1134" w:type="dxa"/>
            <w:vAlign w:val="center"/>
          </w:tcPr>
          <w:p w:rsidR="00F571B2" w:rsidRPr="008715B2" w:rsidRDefault="00F571B2" w:rsidP="00F571B2">
            <w:pPr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8715B2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969" w:type="dxa"/>
            <w:vAlign w:val="center"/>
          </w:tcPr>
          <w:p w:rsidR="00F571B2" w:rsidRPr="008715B2" w:rsidRDefault="00F571B2" w:rsidP="00F571B2">
            <w:pPr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8715B2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专家反馈的问题</w:t>
            </w:r>
          </w:p>
        </w:tc>
        <w:tc>
          <w:tcPr>
            <w:tcW w:w="2835" w:type="dxa"/>
            <w:vAlign w:val="center"/>
          </w:tcPr>
          <w:p w:rsidR="00F571B2" w:rsidRPr="008715B2" w:rsidRDefault="00F571B2" w:rsidP="00AB048E">
            <w:pPr>
              <w:jc w:val="center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8715B2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整改</w:t>
            </w:r>
            <w:r w:rsidR="00AB048E">
              <w:rPr>
                <w:rFonts w:ascii="仿宋_GB2312" w:eastAsia="仿宋_GB2312" w:hAnsi="仿宋" w:cs="Times New Roman" w:hint="eastAsia"/>
                <w:b/>
                <w:sz w:val="32"/>
                <w:szCs w:val="32"/>
              </w:rPr>
              <w:t>措施</w:t>
            </w:r>
          </w:p>
        </w:tc>
        <w:tc>
          <w:tcPr>
            <w:tcW w:w="3118" w:type="dxa"/>
            <w:vAlign w:val="center"/>
          </w:tcPr>
          <w:p w:rsidR="00F571B2" w:rsidRPr="008715B2" w:rsidRDefault="00F571B2" w:rsidP="00F571B2">
            <w:pPr>
              <w:pStyle w:val="Default"/>
              <w:jc w:val="center"/>
              <w:rPr>
                <w:rFonts w:ascii="仿宋_GB2312" w:eastAsia="仿宋_GB2312" w:hAnsi="仿宋" w:cs="Times New Roman"/>
                <w:b/>
                <w:color w:val="auto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" w:cs="Times New Roman" w:hint="eastAsia"/>
                <w:b/>
                <w:color w:val="auto"/>
                <w:kern w:val="2"/>
                <w:sz w:val="32"/>
                <w:szCs w:val="32"/>
              </w:rPr>
              <w:t>完成情况</w:t>
            </w:r>
            <w:r w:rsidR="00B54A98">
              <w:rPr>
                <w:rFonts w:ascii="仿宋_GB2312" w:eastAsia="仿宋_GB2312" w:hAnsi="仿宋" w:cs="Times New Roman" w:hint="eastAsia"/>
                <w:b/>
                <w:color w:val="auto"/>
                <w:kern w:val="2"/>
                <w:sz w:val="32"/>
                <w:szCs w:val="32"/>
              </w:rPr>
              <w:t>及成效</w:t>
            </w:r>
          </w:p>
        </w:tc>
        <w:tc>
          <w:tcPr>
            <w:tcW w:w="2694" w:type="dxa"/>
            <w:vAlign w:val="center"/>
          </w:tcPr>
          <w:p w:rsidR="00F571B2" w:rsidRPr="008715B2" w:rsidRDefault="00F571B2" w:rsidP="00F571B2">
            <w:pPr>
              <w:pStyle w:val="Default"/>
              <w:jc w:val="center"/>
              <w:rPr>
                <w:rFonts w:ascii="仿宋_GB2312" w:eastAsia="仿宋_GB2312" w:hAnsi="仿宋" w:cs="Times New Roman"/>
                <w:b/>
                <w:color w:val="auto"/>
                <w:kern w:val="2"/>
                <w:sz w:val="32"/>
                <w:szCs w:val="32"/>
              </w:rPr>
            </w:pPr>
            <w:r w:rsidRPr="008715B2">
              <w:rPr>
                <w:rFonts w:ascii="仿宋_GB2312" w:eastAsia="仿宋_GB2312" w:hAnsi="仿宋" w:cs="Times New Roman" w:hint="eastAsia"/>
                <w:b/>
                <w:color w:val="auto"/>
                <w:kern w:val="2"/>
                <w:sz w:val="32"/>
                <w:szCs w:val="32"/>
              </w:rPr>
              <w:t>尚存在的问题</w:t>
            </w:r>
          </w:p>
        </w:tc>
      </w:tr>
      <w:tr w:rsidR="00F571B2" w:rsidRPr="00A06CBB" w:rsidTr="00B54A98">
        <w:trPr>
          <w:trHeight w:val="749"/>
        </w:trPr>
        <w:tc>
          <w:tcPr>
            <w:tcW w:w="1134" w:type="dxa"/>
            <w:vAlign w:val="center"/>
          </w:tcPr>
          <w:p w:rsidR="00F571B2" w:rsidRPr="002075C4" w:rsidRDefault="00F571B2" w:rsidP="00346DDA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69" w:type="dxa"/>
          </w:tcPr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</w:tcPr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694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F571B2" w:rsidRPr="00A06CBB" w:rsidTr="00B54A98">
        <w:trPr>
          <w:trHeight w:val="835"/>
        </w:trPr>
        <w:tc>
          <w:tcPr>
            <w:tcW w:w="1134" w:type="dxa"/>
            <w:vAlign w:val="center"/>
          </w:tcPr>
          <w:p w:rsidR="00F571B2" w:rsidRPr="002075C4" w:rsidRDefault="00F571B2" w:rsidP="00346DDA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69" w:type="dxa"/>
          </w:tcPr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</w:tcPr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694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F571B2" w:rsidRPr="00A06CBB" w:rsidTr="00B54A98">
        <w:trPr>
          <w:trHeight w:val="851"/>
        </w:trPr>
        <w:tc>
          <w:tcPr>
            <w:tcW w:w="1134" w:type="dxa"/>
            <w:vAlign w:val="center"/>
          </w:tcPr>
          <w:p w:rsidR="00F571B2" w:rsidRPr="002075C4" w:rsidRDefault="00F571B2" w:rsidP="00346DDA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69" w:type="dxa"/>
          </w:tcPr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</w:tcPr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694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F571B2" w:rsidRPr="00A06CBB" w:rsidTr="00B54A98">
        <w:trPr>
          <w:trHeight w:val="851"/>
        </w:trPr>
        <w:tc>
          <w:tcPr>
            <w:tcW w:w="1134" w:type="dxa"/>
            <w:vAlign w:val="center"/>
          </w:tcPr>
          <w:p w:rsidR="00F571B2" w:rsidRPr="002075C4" w:rsidRDefault="00F571B2" w:rsidP="00346DDA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69" w:type="dxa"/>
          </w:tcPr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</w:tcPr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694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F571B2" w:rsidRPr="00A06CBB" w:rsidTr="00B54A98">
        <w:trPr>
          <w:trHeight w:val="851"/>
        </w:trPr>
        <w:tc>
          <w:tcPr>
            <w:tcW w:w="1134" w:type="dxa"/>
            <w:vAlign w:val="center"/>
          </w:tcPr>
          <w:p w:rsidR="00F571B2" w:rsidRPr="002075C4" w:rsidRDefault="00F571B2" w:rsidP="00346DDA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69" w:type="dxa"/>
          </w:tcPr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</w:tcPr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694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F571B2" w:rsidRPr="00A06CBB" w:rsidTr="00B54A98">
        <w:trPr>
          <w:trHeight w:val="851"/>
        </w:trPr>
        <w:tc>
          <w:tcPr>
            <w:tcW w:w="1134" w:type="dxa"/>
            <w:vAlign w:val="center"/>
          </w:tcPr>
          <w:p w:rsidR="00F571B2" w:rsidRPr="002075C4" w:rsidRDefault="00F571B2" w:rsidP="00346DDA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969" w:type="dxa"/>
          </w:tcPr>
          <w:p w:rsidR="00F571B2" w:rsidRPr="002075C4" w:rsidRDefault="00F571B2" w:rsidP="00960B2F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835" w:type="dxa"/>
          </w:tcPr>
          <w:p w:rsidR="00F571B2" w:rsidRPr="002075C4" w:rsidRDefault="00F571B2" w:rsidP="00BB3656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3118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  <w:tc>
          <w:tcPr>
            <w:tcW w:w="2694" w:type="dxa"/>
          </w:tcPr>
          <w:p w:rsidR="00F571B2" w:rsidRPr="002075C4" w:rsidRDefault="00F571B2" w:rsidP="00BB3656">
            <w:pPr>
              <w:pStyle w:val="Default"/>
              <w:rPr>
                <w:rFonts w:ascii="仿宋" w:eastAsia="仿宋" w:hAnsi="仿宋" w:cs="Times New Roman"/>
                <w:color w:val="auto"/>
                <w:kern w:val="2"/>
              </w:rPr>
            </w:pPr>
          </w:p>
        </w:tc>
      </w:tr>
      <w:tr w:rsidR="00F571B2" w:rsidRPr="00A06CBB" w:rsidTr="00B54A98">
        <w:trPr>
          <w:trHeight w:val="1274"/>
        </w:trPr>
        <w:tc>
          <w:tcPr>
            <w:tcW w:w="1134" w:type="dxa"/>
            <w:vAlign w:val="center"/>
          </w:tcPr>
          <w:p w:rsidR="00F571B2" w:rsidRPr="008715B2" w:rsidRDefault="00F571B2" w:rsidP="00F571B2">
            <w:pPr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715B2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lastRenderedPageBreak/>
              <w:t>自我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                                  </w:t>
            </w:r>
            <w:r w:rsidRPr="008715B2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评价</w:t>
            </w:r>
          </w:p>
        </w:tc>
        <w:tc>
          <w:tcPr>
            <w:tcW w:w="9922" w:type="dxa"/>
            <w:gridSpan w:val="3"/>
          </w:tcPr>
          <w:p w:rsidR="00F571B2" w:rsidRDefault="00F571B2" w:rsidP="008715B2">
            <w:pPr>
              <w:adjustRightInd w:val="0"/>
              <w:snapToGrid w:val="0"/>
              <w:spacing w:line="560" w:lineRule="exact"/>
              <w:ind w:firstLineChars="2250" w:firstLine="63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Default="00F571B2" w:rsidP="008715B2">
            <w:pPr>
              <w:adjustRightInd w:val="0"/>
              <w:snapToGrid w:val="0"/>
              <w:spacing w:line="560" w:lineRule="exact"/>
              <w:ind w:firstLineChars="2250" w:firstLine="63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Default="00F571B2" w:rsidP="008715B2">
            <w:pPr>
              <w:adjustRightInd w:val="0"/>
              <w:snapToGrid w:val="0"/>
              <w:spacing w:line="560" w:lineRule="exact"/>
              <w:ind w:firstLineChars="2250" w:firstLine="63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Pr="008715B2" w:rsidRDefault="00F571B2" w:rsidP="008715B2">
            <w:pPr>
              <w:adjustRightInd w:val="0"/>
              <w:snapToGrid w:val="0"/>
              <w:spacing w:line="560" w:lineRule="exact"/>
              <w:ind w:firstLineChars="2250" w:firstLine="63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Default="00F571B2" w:rsidP="00F571B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     </w:t>
            </w:r>
            <w:r w:rsidRPr="008715B2">
              <w:rPr>
                <w:rFonts w:ascii="仿宋_GB2312" w:eastAsia="仿宋_GB2312" w:hAnsi="仿宋" w:cs="Times New Roman" w:hint="eastAsia"/>
                <w:sz w:val="28"/>
                <w:szCs w:val="28"/>
              </w:rPr>
              <w:t>评价等级：</w:t>
            </w:r>
          </w:p>
          <w:p w:rsidR="00F571B2" w:rsidRPr="008715B2" w:rsidRDefault="00F571B2" w:rsidP="00F571B2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571B2" w:rsidRDefault="00F571B2" w:rsidP="008715B2">
            <w:pPr>
              <w:adjustRightInd w:val="0"/>
              <w:snapToGrid w:val="0"/>
              <w:spacing w:line="560" w:lineRule="exact"/>
              <w:ind w:firstLineChars="2250" w:firstLine="6300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571B2" w:rsidRPr="00A06CBB" w:rsidTr="00B54A98">
        <w:trPr>
          <w:trHeight w:val="3248"/>
        </w:trPr>
        <w:tc>
          <w:tcPr>
            <w:tcW w:w="1134" w:type="dxa"/>
            <w:vAlign w:val="center"/>
          </w:tcPr>
          <w:p w:rsidR="00F571B2" w:rsidRPr="008715B2" w:rsidRDefault="00F571B2" w:rsidP="00F571B2">
            <w:pPr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715B2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持续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                                  </w:t>
            </w:r>
            <w:r w:rsidRPr="008715B2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整改</w:t>
            </w:r>
          </w:p>
          <w:p w:rsidR="00F571B2" w:rsidRPr="008715B2" w:rsidRDefault="00F571B2" w:rsidP="00F571B2">
            <w:pPr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  <w:r w:rsidRPr="008715B2">
              <w:rPr>
                <w:rFonts w:ascii="仿宋_GB2312" w:eastAsia="仿宋_GB2312" w:hAnsi="仿宋" w:hint="eastAsia"/>
                <w:bCs/>
                <w:kern w:val="0"/>
                <w:sz w:val="28"/>
                <w:szCs w:val="28"/>
              </w:rPr>
              <w:t>措施</w:t>
            </w:r>
          </w:p>
          <w:p w:rsidR="00F571B2" w:rsidRPr="008715B2" w:rsidRDefault="00F571B2" w:rsidP="00F571B2">
            <w:pPr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2" w:type="dxa"/>
            <w:gridSpan w:val="3"/>
          </w:tcPr>
          <w:p w:rsidR="00F571B2" w:rsidRPr="008715B2" w:rsidRDefault="00F571B2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Default="00F571B2" w:rsidP="0086110F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 w:rsidRPr="008715B2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</w:t>
            </w:r>
          </w:p>
          <w:p w:rsidR="00F571B2" w:rsidRDefault="00F571B2" w:rsidP="0086110F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Pr="008715B2" w:rsidRDefault="00F571B2" w:rsidP="008715B2">
            <w:pPr>
              <w:ind w:firstLineChars="1950" w:firstLine="5460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Pr="008715B2" w:rsidRDefault="00F571B2" w:rsidP="008715B2">
            <w:pPr>
              <w:ind w:firstLineChars="1950" w:firstLine="5460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F571B2" w:rsidRPr="008715B2" w:rsidRDefault="00F571B2" w:rsidP="00F571B2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     </w:t>
            </w:r>
            <w:r w:rsidRPr="008715B2">
              <w:rPr>
                <w:rFonts w:ascii="仿宋_GB2312" w:eastAsia="仿宋_GB2312" w:hAnsi="仿宋" w:cs="Times New Roman" w:hint="eastAsia"/>
                <w:sz w:val="28"/>
                <w:szCs w:val="28"/>
              </w:rPr>
              <w:t>负责人签名：</w:t>
            </w:r>
          </w:p>
          <w:p w:rsidR="00F571B2" w:rsidRPr="008715B2" w:rsidRDefault="00F571B2" w:rsidP="00F571B2">
            <w:pPr>
              <w:jc w:val="center"/>
              <w:rPr>
                <w:rFonts w:ascii="仿宋_GB2312" w:eastAsia="仿宋_GB2312" w:hAnsi="仿宋"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                                                  </w:t>
            </w:r>
            <w:r w:rsidRPr="008715B2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年   月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</w:t>
            </w:r>
            <w:r w:rsidRPr="008715B2"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 日</w:t>
            </w:r>
          </w:p>
        </w:tc>
        <w:tc>
          <w:tcPr>
            <w:tcW w:w="2694" w:type="dxa"/>
          </w:tcPr>
          <w:p w:rsidR="00F571B2" w:rsidRPr="008715B2" w:rsidRDefault="00F571B2">
            <w:pPr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2F367D" w:rsidRPr="008715B2" w:rsidRDefault="008B2B14" w:rsidP="002369E5">
      <w:pPr>
        <w:ind w:leftChars="100" w:left="210"/>
        <w:rPr>
          <w:rFonts w:ascii="黑体" w:eastAsia="黑体" w:hAnsi="黑体" w:cs="Times New Roman"/>
          <w:szCs w:val="21"/>
        </w:rPr>
      </w:pPr>
      <w:bookmarkStart w:id="0" w:name="_GoBack"/>
      <w:bookmarkEnd w:id="0"/>
      <w:r w:rsidRPr="008715B2">
        <w:rPr>
          <w:rFonts w:ascii="黑体" w:eastAsia="黑体" w:hAnsi="黑体" w:cs="Times New Roman" w:hint="eastAsia"/>
          <w:szCs w:val="21"/>
        </w:rPr>
        <w:t>注：</w:t>
      </w:r>
      <w:r w:rsidR="00AB048E">
        <w:rPr>
          <w:rFonts w:ascii="黑体" w:eastAsia="黑体" w:hAnsi="黑体" w:cs="Times New Roman" w:hint="eastAsia"/>
          <w:szCs w:val="21"/>
        </w:rPr>
        <w:t>请各单位严格对照《整改方案》（附件1）问题清单和任务清单</w:t>
      </w:r>
      <w:r w:rsidR="00A30AE3" w:rsidRPr="008715B2">
        <w:rPr>
          <w:rFonts w:ascii="黑体" w:eastAsia="黑体" w:hAnsi="黑体" w:cs="Times New Roman" w:hint="eastAsia"/>
          <w:szCs w:val="21"/>
        </w:rPr>
        <w:t>逐项说明所采取的</w:t>
      </w:r>
      <w:r w:rsidR="00AB048E">
        <w:rPr>
          <w:rFonts w:ascii="黑体" w:eastAsia="黑体" w:hAnsi="黑体" w:cs="Times New Roman" w:hint="eastAsia"/>
          <w:szCs w:val="21"/>
        </w:rPr>
        <w:t>整改</w:t>
      </w:r>
      <w:r w:rsidR="00A30AE3" w:rsidRPr="008715B2">
        <w:rPr>
          <w:rFonts w:ascii="黑体" w:eastAsia="黑体" w:hAnsi="黑体" w:cs="Times New Roman" w:hint="eastAsia"/>
          <w:szCs w:val="21"/>
        </w:rPr>
        <w:t>措施</w:t>
      </w:r>
      <w:r w:rsidR="00AB048E">
        <w:rPr>
          <w:rFonts w:ascii="黑体" w:eastAsia="黑体" w:hAnsi="黑体" w:cs="Times New Roman" w:hint="eastAsia"/>
          <w:szCs w:val="21"/>
        </w:rPr>
        <w:t>、完成情况及成效、列出尚存在的</w:t>
      </w:r>
      <w:r w:rsidR="00F26EA9" w:rsidRPr="008715B2">
        <w:rPr>
          <w:rFonts w:ascii="黑体" w:eastAsia="黑体" w:hAnsi="黑体" w:cs="Times New Roman" w:hint="eastAsia"/>
          <w:szCs w:val="21"/>
        </w:rPr>
        <w:t>问题；</w:t>
      </w:r>
      <w:r w:rsidR="003D7BBB" w:rsidRPr="008715B2">
        <w:rPr>
          <w:rFonts w:ascii="黑体" w:eastAsia="黑体" w:hAnsi="黑体" w:hint="eastAsia"/>
          <w:bCs/>
          <w:kern w:val="0"/>
          <w:szCs w:val="21"/>
        </w:rPr>
        <w:t>自我</w:t>
      </w:r>
      <w:r w:rsidR="00C1205A" w:rsidRPr="008715B2">
        <w:rPr>
          <w:rFonts w:ascii="黑体" w:eastAsia="黑体" w:hAnsi="黑体" w:cs="Times New Roman" w:hint="eastAsia"/>
          <w:szCs w:val="21"/>
        </w:rPr>
        <w:t>评价</w:t>
      </w:r>
      <w:r w:rsidR="00751B26" w:rsidRPr="008715B2">
        <w:rPr>
          <w:rFonts w:ascii="黑体" w:eastAsia="黑体" w:hAnsi="黑体" w:cs="Times New Roman" w:hint="eastAsia"/>
          <w:szCs w:val="21"/>
        </w:rPr>
        <w:t>是指</w:t>
      </w:r>
      <w:r w:rsidR="009732DD" w:rsidRPr="008715B2">
        <w:rPr>
          <w:rFonts w:ascii="黑体" w:eastAsia="黑体" w:hAnsi="黑体" w:cs="Times New Roman" w:hint="eastAsia"/>
          <w:szCs w:val="21"/>
        </w:rPr>
        <w:t>对所有问题的</w:t>
      </w:r>
      <w:r w:rsidR="008014A5" w:rsidRPr="008715B2">
        <w:rPr>
          <w:rFonts w:ascii="黑体" w:eastAsia="黑体" w:hAnsi="黑体" w:cs="Times New Roman" w:hint="eastAsia"/>
          <w:szCs w:val="21"/>
        </w:rPr>
        <w:t>整改</w:t>
      </w:r>
      <w:r w:rsidR="00B53AF4" w:rsidRPr="008715B2">
        <w:rPr>
          <w:rFonts w:ascii="黑体" w:eastAsia="黑体" w:hAnsi="黑体" w:cs="Times New Roman" w:hint="eastAsia"/>
          <w:szCs w:val="21"/>
        </w:rPr>
        <w:t>落实情况及组织领导与工作保障</w:t>
      </w:r>
      <w:r w:rsidR="002E3A5A" w:rsidRPr="008715B2">
        <w:rPr>
          <w:rFonts w:ascii="黑体" w:eastAsia="黑体" w:hAnsi="黑体" w:cs="Times New Roman" w:hint="eastAsia"/>
          <w:szCs w:val="21"/>
        </w:rPr>
        <w:t>等</w:t>
      </w:r>
      <w:r w:rsidR="003D7BBB" w:rsidRPr="008715B2">
        <w:rPr>
          <w:rFonts w:ascii="黑体" w:eastAsia="黑体" w:hAnsi="黑体" w:cs="Times New Roman" w:hint="eastAsia"/>
          <w:szCs w:val="21"/>
        </w:rPr>
        <w:t>给出</w:t>
      </w:r>
      <w:r w:rsidR="008371E9" w:rsidRPr="008715B2">
        <w:rPr>
          <w:rFonts w:ascii="黑体" w:eastAsia="黑体" w:hAnsi="黑体" w:cs="Times New Roman" w:hint="eastAsia"/>
          <w:szCs w:val="21"/>
        </w:rPr>
        <w:t>评价</w:t>
      </w:r>
      <w:r w:rsidR="00F96355" w:rsidRPr="008715B2">
        <w:rPr>
          <w:rFonts w:ascii="黑体" w:eastAsia="黑体" w:hAnsi="黑体" w:cs="Times New Roman" w:hint="eastAsia"/>
          <w:szCs w:val="21"/>
        </w:rPr>
        <w:t>及</w:t>
      </w:r>
      <w:r w:rsidR="003C4526" w:rsidRPr="008715B2">
        <w:rPr>
          <w:rFonts w:ascii="黑体" w:eastAsia="黑体" w:hAnsi="黑体" w:cs="Times New Roman" w:hint="eastAsia"/>
          <w:szCs w:val="21"/>
        </w:rPr>
        <w:t>等级</w:t>
      </w:r>
      <w:r w:rsidR="008371E9" w:rsidRPr="008715B2">
        <w:rPr>
          <w:rFonts w:ascii="黑体" w:eastAsia="黑体" w:hAnsi="黑体" w:cs="Times New Roman" w:hint="eastAsia"/>
          <w:szCs w:val="21"/>
        </w:rPr>
        <w:t>。</w:t>
      </w:r>
      <w:r w:rsidR="003C4526" w:rsidRPr="008715B2">
        <w:rPr>
          <w:rFonts w:ascii="黑体" w:eastAsia="黑体" w:hAnsi="黑体" w:hint="eastAsia"/>
          <w:bCs/>
          <w:kern w:val="0"/>
          <w:szCs w:val="21"/>
        </w:rPr>
        <w:t>等级</w:t>
      </w:r>
      <w:r w:rsidR="00F40CAB" w:rsidRPr="008715B2">
        <w:rPr>
          <w:rFonts w:ascii="黑体" w:eastAsia="黑体" w:hAnsi="黑体" w:hint="eastAsia"/>
          <w:bCs/>
          <w:kern w:val="0"/>
          <w:szCs w:val="21"/>
        </w:rPr>
        <w:t>分为</w:t>
      </w:r>
      <w:r w:rsidR="0067029E" w:rsidRPr="008715B2">
        <w:rPr>
          <w:rFonts w:ascii="黑体" w:eastAsia="黑体" w:hAnsi="黑体" w:hint="eastAsia"/>
          <w:bCs/>
          <w:kern w:val="0"/>
          <w:szCs w:val="21"/>
        </w:rPr>
        <w:t>优秀</w:t>
      </w:r>
      <w:r w:rsidR="00F40CAB" w:rsidRPr="008715B2">
        <w:rPr>
          <w:rFonts w:ascii="黑体" w:eastAsia="黑体" w:hAnsi="黑体" w:hint="eastAsia"/>
          <w:bCs/>
          <w:kern w:val="0"/>
          <w:szCs w:val="21"/>
        </w:rPr>
        <w:t>、</w:t>
      </w:r>
      <w:r w:rsidR="0067029E" w:rsidRPr="008715B2">
        <w:rPr>
          <w:rFonts w:ascii="黑体" w:eastAsia="黑体" w:hAnsi="黑体" w:hint="eastAsia"/>
          <w:bCs/>
          <w:kern w:val="0"/>
          <w:szCs w:val="21"/>
        </w:rPr>
        <w:t>良好</w:t>
      </w:r>
      <w:r w:rsidR="00F40CAB" w:rsidRPr="008715B2">
        <w:rPr>
          <w:rFonts w:ascii="黑体" w:eastAsia="黑体" w:hAnsi="黑体" w:hint="eastAsia"/>
          <w:bCs/>
          <w:kern w:val="0"/>
          <w:szCs w:val="21"/>
        </w:rPr>
        <w:t>、</w:t>
      </w:r>
      <w:r w:rsidR="0067029E" w:rsidRPr="008715B2">
        <w:rPr>
          <w:rFonts w:ascii="黑体" w:eastAsia="黑体" w:hAnsi="黑体" w:hint="eastAsia"/>
          <w:bCs/>
          <w:kern w:val="0"/>
          <w:szCs w:val="21"/>
        </w:rPr>
        <w:t>合格</w:t>
      </w:r>
      <w:r w:rsidR="00F40CAB" w:rsidRPr="008715B2">
        <w:rPr>
          <w:rFonts w:ascii="黑体" w:eastAsia="黑体" w:hAnsi="黑体" w:hint="eastAsia"/>
          <w:bCs/>
          <w:kern w:val="0"/>
          <w:szCs w:val="21"/>
        </w:rPr>
        <w:t>、</w:t>
      </w:r>
      <w:r w:rsidR="0067029E" w:rsidRPr="008715B2">
        <w:rPr>
          <w:rFonts w:ascii="黑体" w:eastAsia="黑体" w:hAnsi="黑体" w:hint="eastAsia"/>
          <w:bCs/>
          <w:kern w:val="0"/>
          <w:szCs w:val="21"/>
        </w:rPr>
        <w:t>不合格</w:t>
      </w:r>
      <w:r w:rsidR="00F40CAB" w:rsidRPr="008715B2">
        <w:rPr>
          <w:rFonts w:ascii="黑体" w:eastAsia="黑体" w:hAnsi="黑体" w:hint="eastAsia"/>
          <w:bCs/>
          <w:kern w:val="0"/>
          <w:szCs w:val="21"/>
        </w:rPr>
        <w:t>。</w:t>
      </w:r>
    </w:p>
    <w:sectPr w:rsidR="002F367D" w:rsidRPr="008715B2" w:rsidSect="00E72B13">
      <w:pgSz w:w="16838" w:h="11906" w:orient="landscape"/>
      <w:pgMar w:top="1519" w:right="1383" w:bottom="1406" w:left="138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C50" w:rsidRDefault="004D6C50" w:rsidP="00BF6B85">
      <w:r>
        <w:separator/>
      </w:r>
    </w:p>
  </w:endnote>
  <w:endnote w:type="continuationSeparator" w:id="0">
    <w:p w:rsidR="004D6C50" w:rsidRDefault="004D6C50" w:rsidP="00BF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Times New Roman"/>
    <w:panose1 w:val="00000000000000000000"/>
    <w:charset w:val="01"/>
    <w:family w:val="auto"/>
    <w:notTrueType/>
    <w:pitch w:val="default"/>
    <w:sig w:usb0="01010101" w:usb1="01010101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C50" w:rsidRDefault="004D6C50" w:rsidP="00BF6B85">
      <w:r>
        <w:separator/>
      </w:r>
    </w:p>
  </w:footnote>
  <w:footnote w:type="continuationSeparator" w:id="0">
    <w:p w:rsidR="004D6C50" w:rsidRDefault="004D6C50" w:rsidP="00BF6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D001E6"/>
    <w:rsid w:val="00021B6B"/>
    <w:rsid w:val="00025ADF"/>
    <w:rsid w:val="00044627"/>
    <w:rsid w:val="00053C93"/>
    <w:rsid w:val="00057CC4"/>
    <w:rsid w:val="00066438"/>
    <w:rsid w:val="000679EB"/>
    <w:rsid w:val="0007073A"/>
    <w:rsid w:val="00071139"/>
    <w:rsid w:val="000720E5"/>
    <w:rsid w:val="000A2DFD"/>
    <w:rsid w:val="000A2ECF"/>
    <w:rsid w:val="000C6584"/>
    <w:rsid w:val="000D3B45"/>
    <w:rsid w:val="000F27D2"/>
    <w:rsid w:val="00111000"/>
    <w:rsid w:val="00117D2F"/>
    <w:rsid w:val="00141EA0"/>
    <w:rsid w:val="00152115"/>
    <w:rsid w:val="00152A78"/>
    <w:rsid w:val="00156025"/>
    <w:rsid w:val="00167BBD"/>
    <w:rsid w:val="00173096"/>
    <w:rsid w:val="00176137"/>
    <w:rsid w:val="00186EE4"/>
    <w:rsid w:val="001B4CE9"/>
    <w:rsid w:val="001C6732"/>
    <w:rsid w:val="001E75FD"/>
    <w:rsid w:val="001F16BE"/>
    <w:rsid w:val="002075C4"/>
    <w:rsid w:val="00220190"/>
    <w:rsid w:val="002274C7"/>
    <w:rsid w:val="002369E5"/>
    <w:rsid w:val="00242A24"/>
    <w:rsid w:val="002551EA"/>
    <w:rsid w:val="002801EB"/>
    <w:rsid w:val="00284FEA"/>
    <w:rsid w:val="002A1246"/>
    <w:rsid w:val="002A5044"/>
    <w:rsid w:val="002A54A5"/>
    <w:rsid w:val="002B2437"/>
    <w:rsid w:val="002B435B"/>
    <w:rsid w:val="002C0D93"/>
    <w:rsid w:val="002C6A08"/>
    <w:rsid w:val="002D3E7B"/>
    <w:rsid w:val="002E3A5A"/>
    <w:rsid w:val="002E5782"/>
    <w:rsid w:val="002F367D"/>
    <w:rsid w:val="002F4C27"/>
    <w:rsid w:val="002F6C8E"/>
    <w:rsid w:val="00302B89"/>
    <w:rsid w:val="00345526"/>
    <w:rsid w:val="00346DDA"/>
    <w:rsid w:val="0035269B"/>
    <w:rsid w:val="003A3D26"/>
    <w:rsid w:val="003B0151"/>
    <w:rsid w:val="003C1097"/>
    <w:rsid w:val="003C4526"/>
    <w:rsid w:val="003C5EA8"/>
    <w:rsid w:val="003C72B3"/>
    <w:rsid w:val="003D7BBB"/>
    <w:rsid w:val="004231E2"/>
    <w:rsid w:val="00426C66"/>
    <w:rsid w:val="004320C2"/>
    <w:rsid w:val="004755D2"/>
    <w:rsid w:val="004775AF"/>
    <w:rsid w:val="004833CC"/>
    <w:rsid w:val="004901D8"/>
    <w:rsid w:val="00493D76"/>
    <w:rsid w:val="004D6C50"/>
    <w:rsid w:val="004E2E09"/>
    <w:rsid w:val="004F665D"/>
    <w:rsid w:val="005035D8"/>
    <w:rsid w:val="00515FA0"/>
    <w:rsid w:val="00520234"/>
    <w:rsid w:val="005260A3"/>
    <w:rsid w:val="00550200"/>
    <w:rsid w:val="00564D5B"/>
    <w:rsid w:val="00571D15"/>
    <w:rsid w:val="00577BDB"/>
    <w:rsid w:val="005A1132"/>
    <w:rsid w:val="005A7F7C"/>
    <w:rsid w:val="005B3780"/>
    <w:rsid w:val="005C449F"/>
    <w:rsid w:val="005D017D"/>
    <w:rsid w:val="005F0E71"/>
    <w:rsid w:val="00607D16"/>
    <w:rsid w:val="006152DF"/>
    <w:rsid w:val="006240D8"/>
    <w:rsid w:val="00627A28"/>
    <w:rsid w:val="006342DC"/>
    <w:rsid w:val="006621A1"/>
    <w:rsid w:val="0066418D"/>
    <w:rsid w:val="00664535"/>
    <w:rsid w:val="00665115"/>
    <w:rsid w:val="0067029E"/>
    <w:rsid w:val="006751AF"/>
    <w:rsid w:val="00690F64"/>
    <w:rsid w:val="0069176F"/>
    <w:rsid w:val="006A2C7C"/>
    <w:rsid w:val="006B7E34"/>
    <w:rsid w:val="006C6DEE"/>
    <w:rsid w:val="006D3478"/>
    <w:rsid w:val="00706A53"/>
    <w:rsid w:val="007157E4"/>
    <w:rsid w:val="0072019E"/>
    <w:rsid w:val="00724DFB"/>
    <w:rsid w:val="00745C11"/>
    <w:rsid w:val="00751B26"/>
    <w:rsid w:val="00753510"/>
    <w:rsid w:val="00753C34"/>
    <w:rsid w:val="00773F7E"/>
    <w:rsid w:val="00792A3C"/>
    <w:rsid w:val="007A0CF3"/>
    <w:rsid w:val="007A1EAE"/>
    <w:rsid w:val="007A43C0"/>
    <w:rsid w:val="007B1E6B"/>
    <w:rsid w:val="007D0658"/>
    <w:rsid w:val="007D77B7"/>
    <w:rsid w:val="007E55B8"/>
    <w:rsid w:val="007F241C"/>
    <w:rsid w:val="00800BB6"/>
    <w:rsid w:val="008014A5"/>
    <w:rsid w:val="00830E7F"/>
    <w:rsid w:val="008371E9"/>
    <w:rsid w:val="00847DD9"/>
    <w:rsid w:val="00851678"/>
    <w:rsid w:val="00853B15"/>
    <w:rsid w:val="0085782B"/>
    <w:rsid w:val="0086110F"/>
    <w:rsid w:val="008715B2"/>
    <w:rsid w:val="00871BAF"/>
    <w:rsid w:val="00877A57"/>
    <w:rsid w:val="00881C40"/>
    <w:rsid w:val="00890452"/>
    <w:rsid w:val="00893801"/>
    <w:rsid w:val="00897C92"/>
    <w:rsid w:val="008A02F5"/>
    <w:rsid w:val="008B2B14"/>
    <w:rsid w:val="008C52B9"/>
    <w:rsid w:val="008C5409"/>
    <w:rsid w:val="008D5D03"/>
    <w:rsid w:val="008D6D51"/>
    <w:rsid w:val="008E6567"/>
    <w:rsid w:val="008E6FC9"/>
    <w:rsid w:val="008F4E65"/>
    <w:rsid w:val="0091772C"/>
    <w:rsid w:val="0092357C"/>
    <w:rsid w:val="00923994"/>
    <w:rsid w:val="0094103E"/>
    <w:rsid w:val="00955882"/>
    <w:rsid w:val="00960B2F"/>
    <w:rsid w:val="009732DD"/>
    <w:rsid w:val="0097621B"/>
    <w:rsid w:val="009A12D7"/>
    <w:rsid w:val="009A30B4"/>
    <w:rsid w:val="009C6EE1"/>
    <w:rsid w:val="009F06AC"/>
    <w:rsid w:val="009F0C2D"/>
    <w:rsid w:val="009F68C3"/>
    <w:rsid w:val="00A04379"/>
    <w:rsid w:val="00A06CBB"/>
    <w:rsid w:val="00A11C07"/>
    <w:rsid w:val="00A15531"/>
    <w:rsid w:val="00A16281"/>
    <w:rsid w:val="00A2016A"/>
    <w:rsid w:val="00A209AC"/>
    <w:rsid w:val="00A24C66"/>
    <w:rsid w:val="00A30AE3"/>
    <w:rsid w:val="00A546A4"/>
    <w:rsid w:val="00A661B3"/>
    <w:rsid w:val="00A862BF"/>
    <w:rsid w:val="00AB048E"/>
    <w:rsid w:val="00AD3E01"/>
    <w:rsid w:val="00AD4A3F"/>
    <w:rsid w:val="00AE0128"/>
    <w:rsid w:val="00AE2420"/>
    <w:rsid w:val="00AF3320"/>
    <w:rsid w:val="00B03DF1"/>
    <w:rsid w:val="00B10694"/>
    <w:rsid w:val="00B25164"/>
    <w:rsid w:val="00B53AF4"/>
    <w:rsid w:val="00B54A98"/>
    <w:rsid w:val="00B56265"/>
    <w:rsid w:val="00B971BA"/>
    <w:rsid w:val="00BB3656"/>
    <w:rsid w:val="00BC03FA"/>
    <w:rsid w:val="00BC2D2C"/>
    <w:rsid w:val="00BC5038"/>
    <w:rsid w:val="00BC6FAF"/>
    <w:rsid w:val="00BE3FDD"/>
    <w:rsid w:val="00BF39A4"/>
    <w:rsid w:val="00BF6B85"/>
    <w:rsid w:val="00BF6D5D"/>
    <w:rsid w:val="00C05FA3"/>
    <w:rsid w:val="00C1205A"/>
    <w:rsid w:val="00C17620"/>
    <w:rsid w:val="00C212B6"/>
    <w:rsid w:val="00C26C9E"/>
    <w:rsid w:val="00C45E32"/>
    <w:rsid w:val="00C51AD0"/>
    <w:rsid w:val="00C56B18"/>
    <w:rsid w:val="00C65B93"/>
    <w:rsid w:val="00C666E9"/>
    <w:rsid w:val="00C73B53"/>
    <w:rsid w:val="00C86EAE"/>
    <w:rsid w:val="00C9420F"/>
    <w:rsid w:val="00C94B39"/>
    <w:rsid w:val="00CB0606"/>
    <w:rsid w:val="00CB4EB3"/>
    <w:rsid w:val="00CC1C95"/>
    <w:rsid w:val="00D354A6"/>
    <w:rsid w:val="00D73D32"/>
    <w:rsid w:val="00D868D6"/>
    <w:rsid w:val="00D92E3A"/>
    <w:rsid w:val="00DA1935"/>
    <w:rsid w:val="00DB6624"/>
    <w:rsid w:val="00DB7108"/>
    <w:rsid w:val="00DC5922"/>
    <w:rsid w:val="00DC6A4C"/>
    <w:rsid w:val="00E24373"/>
    <w:rsid w:val="00E24D1E"/>
    <w:rsid w:val="00E268F8"/>
    <w:rsid w:val="00E42A15"/>
    <w:rsid w:val="00E47A39"/>
    <w:rsid w:val="00E53EBB"/>
    <w:rsid w:val="00E72B13"/>
    <w:rsid w:val="00E81571"/>
    <w:rsid w:val="00E83843"/>
    <w:rsid w:val="00EA0094"/>
    <w:rsid w:val="00F054D2"/>
    <w:rsid w:val="00F06852"/>
    <w:rsid w:val="00F10AA5"/>
    <w:rsid w:val="00F26EA9"/>
    <w:rsid w:val="00F35CA0"/>
    <w:rsid w:val="00F40CAB"/>
    <w:rsid w:val="00F44EDD"/>
    <w:rsid w:val="00F571B2"/>
    <w:rsid w:val="00F62994"/>
    <w:rsid w:val="00F64201"/>
    <w:rsid w:val="00F67CAD"/>
    <w:rsid w:val="00F83C45"/>
    <w:rsid w:val="00F93BF2"/>
    <w:rsid w:val="00F9465C"/>
    <w:rsid w:val="00F94D35"/>
    <w:rsid w:val="00F96355"/>
    <w:rsid w:val="00FA4444"/>
    <w:rsid w:val="00FB67BF"/>
    <w:rsid w:val="00FB70CF"/>
    <w:rsid w:val="00FC6E08"/>
    <w:rsid w:val="00FD169E"/>
    <w:rsid w:val="011E5DE3"/>
    <w:rsid w:val="02CC12CF"/>
    <w:rsid w:val="034D2B04"/>
    <w:rsid w:val="03526680"/>
    <w:rsid w:val="0828206B"/>
    <w:rsid w:val="100F7962"/>
    <w:rsid w:val="179C38C7"/>
    <w:rsid w:val="1B7E5720"/>
    <w:rsid w:val="21582B14"/>
    <w:rsid w:val="26D37E93"/>
    <w:rsid w:val="31C469EF"/>
    <w:rsid w:val="466735DC"/>
    <w:rsid w:val="4F251AB3"/>
    <w:rsid w:val="5A8B5B61"/>
    <w:rsid w:val="5F6E324C"/>
    <w:rsid w:val="6029170C"/>
    <w:rsid w:val="64154A37"/>
    <w:rsid w:val="65506C09"/>
    <w:rsid w:val="699F16BA"/>
    <w:rsid w:val="6BD001E6"/>
    <w:rsid w:val="6EBA0E3B"/>
    <w:rsid w:val="7987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F1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F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F16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F16B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F16BE"/>
    <w:rPr>
      <w:kern w:val="2"/>
      <w:sz w:val="18"/>
      <w:szCs w:val="18"/>
    </w:rPr>
  </w:style>
  <w:style w:type="paragraph" w:customStyle="1" w:styleId="Default">
    <w:name w:val="Default"/>
    <w:rsid w:val="00CB4EB3"/>
    <w:pPr>
      <w:widowControl w:val="0"/>
      <w:autoSpaceDE w:val="0"/>
      <w:autoSpaceDN w:val="0"/>
      <w:adjustRightInd w:val="0"/>
    </w:pPr>
    <w:rPr>
      <w:rFonts w:ascii="FangSong" w:eastAsia="FangSong" w:hAnsi="Times New Roman" w:cs="FangSong"/>
      <w:color w:val="000000"/>
      <w:sz w:val="24"/>
      <w:szCs w:val="24"/>
    </w:rPr>
  </w:style>
  <w:style w:type="paragraph" w:styleId="a6">
    <w:name w:val="Balloon Text"/>
    <w:basedOn w:val="a"/>
    <w:link w:val="Char1"/>
    <w:rsid w:val="00BF6D5D"/>
    <w:rPr>
      <w:sz w:val="18"/>
      <w:szCs w:val="18"/>
    </w:rPr>
  </w:style>
  <w:style w:type="character" w:customStyle="1" w:styleId="Char1">
    <w:name w:val="批注框文本 Char"/>
    <w:basedOn w:val="a0"/>
    <w:link w:val="a6"/>
    <w:rsid w:val="00BF6D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277</Words>
  <Characters>283</Characters>
  <Application>Microsoft Office Word</Application>
  <DocSecurity>0</DocSecurity>
  <Lines>13</Lines>
  <Paragraphs>10</Paragraphs>
  <ScaleCrop>false</ScaleCrop>
  <Company>china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刘志滔(2018247)</cp:lastModifiedBy>
  <cp:revision>478</cp:revision>
  <cp:lastPrinted>2019-10-21T13:17:00Z</cp:lastPrinted>
  <dcterms:created xsi:type="dcterms:W3CDTF">2017-03-02T06:47:00Z</dcterms:created>
  <dcterms:modified xsi:type="dcterms:W3CDTF">2019-10-29T04:06:00Z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